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77777777"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77777777"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ACCORDO AZIENDALE</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77687">
            <w:pPr>
              <w:pStyle w:val="Nessunaspaziatura"/>
              <w:spacing w:line="360" w:lineRule="auto"/>
              <w:jc w:val="both"/>
              <w:rPr>
                <w:rFonts w:ascii="Arial" w:hAnsi="Arial" w:cs="Arial"/>
                <w:b/>
                <w:bCs/>
              </w:rPr>
            </w:pPr>
          </w:p>
          <w:p w14:paraId="63BF9CFA" w14:textId="77777777" w:rsidR="003A1C0D" w:rsidRPr="00277687" w:rsidRDefault="003A1C0D" w:rsidP="00277687">
            <w:pPr>
              <w:pStyle w:val="Nessunaspaziatura"/>
              <w:spacing w:line="360" w:lineRule="auto"/>
              <w:jc w:val="both"/>
              <w:rPr>
                <w:rFonts w:ascii="Arial" w:hAnsi="Arial" w:cs="Arial"/>
                <w:b/>
                <w:bCs/>
              </w:rPr>
            </w:pPr>
          </w:p>
          <w:p w14:paraId="4E58FBCE" w14:textId="6F2FF95C" w:rsidR="00096C75" w:rsidRPr="00277687" w:rsidRDefault="00766877" w:rsidP="00277687">
            <w:pPr>
              <w:pStyle w:val="Nessunaspaziatura"/>
              <w:spacing w:line="360" w:lineRule="auto"/>
              <w:jc w:val="center"/>
              <w:rPr>
                <w:rFonts w:ascii="Arial" w:hAnsi="Arial" w:cs="Arial"/>
                <w:b/>
                <w:bCs/>
              </w:rPr>
            </w:pPr>
            <w:r>
              <w:rPr>
                <w:rFonts w:ascii="Arial" w:hAnsi="Arial" w:cs="Arial"/>
                <w:b/>
                <w:bCs/>
              </w:rPr>
              <w:t>Azienda aderente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42A72A75"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 xml:space="preserve">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4BF0CE24" w14:textId="152F8469" w:rsidR="006561C0" w:rsidRDefault="006B5299"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134509">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74761568" w14:textId="77777777" w:rsidR="006561C0" w:rsidRDefault="006561C0" w:rsidP="006561C0">
      <w:pPr>
        <w:pStyle w:val="Standard"/>
        <w:autoSpaceDN/>
        <w:spacing w:after="0" w:line="360" w:lineRule="auto"/>
        <w:ind w:left="720"/>
        <w:jc w:val="both"/>
        <w:rPr>
          <w:rFonts w:ascii="Arial" w:eastAsia="Microsoft YaHei UI" w:hAnsi="Arial" w:cs="Arial"/>
          <w:bCs/>
        </w:rPr>
      </w:pPr>
    </w:p>
    <w:p w14:paraId="32F70BEB" w14:textId="0A82EADB" w:rsidR="006561C0" w:rsidRPr="006561C0" w:rsidRDefault="009B47BE"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L’Addendum del Conto Formazione Piani Formativi oggetto di domanda sul Fondo Nuove Competenze – Competenze per le Innovazioni – FNC3</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lastRenderedPageBreak/>
        <w:t>Premesso che</w:t>
      </w:r>
    </w:p>
    <w:p w14:paraId="35F1CBEE" w14:textId="77777777" w:rsidR="00096C75" w:rsidRPr="009C5035" w:rsidRDefault="00096C75" w:rsidP="00277687">
      <w:pPr>
        <w:pStyle w:val="Paragrafoelenco"/>
        <w:spacing w:after="0" w:line="360" w:lineRule="auto"/>
        <w:ind w:left="0"/>
        <w:jc w:val="both"/>
        <w:rPr>
          <w:rFonts w:ascii="Arial" w:eastAsia="Microsoft YaHei UI" w:hAnsi="Arial" w:cs="Arial"/>
        </w:rPr>
      </w:pPr>
    </w:p>
    <w:p w14:paraId="16E3DE5F" w14:textId="2F664085"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3ED69923" w14:textId="77777777" w:rsidR="00F9454D" w:rsidRDefault="00F9454D" w:rsidP="00F9454D">
      <w:pPr>
        <w:widowControl/>
        <w:spacing w:after="0" w:line="360" w:lineRule="auto"/>
        <w:ind w:left="720"/>
        <w:jc w:val="both"/>
        <w:rPr>
          <w:rFonts w:ascii="Arial" w:eastAsia="Arial" w:hAnsi="Arial" w:cs="Arial"/>
        </w:rPr>
      </w:pPr>
    </w:p>
    <w:p w14:paraId="49BD9726" w14:textId="4E8A4563"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Società </w:t>
      </w:r>
      <w:r w:rsidR="006561C0">
        <w:rPr>
          <w:rFonts w:ascii="Arial" w:eastAsia="Arial" w:hAnsi="Arial" w:cs="Arial"/>
        </w:rPr>
        <w:t>______________</w:t>
      </w:r>
      <w:r w:rsidR="00245FFE">
        <w:rPr>
          <w:rFonts w:ascii="Arial" w:eastAsia="Arial" w:hAnsi="Arial" w:cs="Arial"/>
        </w:rPr>
        <w:t xml:space="preserve"> </w:t>
      </w:r>
      <w:r>
        <w:rPr>
          <w:rFonts w:ascii="Arial" w:eastAsia="Arial" w:hAnsi="Arial" w:cs="Arial"/>
        </w:rPr>
        <w:t>opera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7BBB98E1"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ED0AA8">
        <w:rPr>
          <w:rFonts w:ascii="Arial" w:eastAsia="Microsoft YaHei UI" w:hAnsi="Arial" w:cs="Arial"/>
          <w:bCs/>
          <w:shd w:val="clear" w:color="auto" w:fill="FFFFFF"/>
        </w:rPr>
        <w:t xml:space="preserve">sono presenti le rappresentanze sindacali così come disciplinato dal FPI </w:t>
      </w:r>
      <w:r w:rsidR="006561C0" w:rsidRPr="00ED0AA8">
        <w:rPr>
          <w:rFonts w:ascii="Arial" w:eastAsia="Microsoft YaHei UI" w:hAnsi="Arial" w:cs="Arial"/>
          <w:bCs/>
          <w:shd w:val="clear" w:color="auto" w:fill="FFFFFF"/>
        </w:rPr>
        <w:t>FonARCom</w:t>
      </w:r>
      <w:r w:rsidR="009332F9" w:rsidRPr="00ED0AA8">
        <w:rPr>
          <w:rFonts w:ascii="Arial" w:eastAsia="Microsoft YaHei UI" w:hAnsi="Arial" w:cs="Arial"/>
          <w:bCs/>
          <w:shd w:val="clear" w:color="auto" w:fill="FFFFFF"/>
        </w:rPr>
        <w:t xml:space="preserve"> per</w:t>
      </w:r>
      <w:r w:rsidR="009332F9">
        <w:rPr>
          <w:rFonts w:ascii="Arial" w:eastAsia="Microsoft YaHei UI" w:hAnsi="Arial" w:cs="Arial"/>
          <w:bCs/>
          <w:shd w:val="clear" w:color="auto" w:fill="FFFFFF"/>
        </w:rPr>
        <w:t xml:space="preserve"> come previsto dall</w:t>
      </w:r>
      <w:r w:rsidR="009332F9">
        <w:rPr>
          <w:rFonts w:ascii="Arial" w:eastAsia="Microsoft YaHei UI" w:hAnsi="Arial" w:cs="Arial"/>
          <w:bCs/>
        </w:rPr>
        <w:t>’accordo Interco</w:t>
      </w:r>
      <w:r w:rsidR="00ED0AA8">
        <w:rPr>
          <w:rFonts w:ascii="Arial" w:eastAsia="Microsoft YaHei UI" w:hAnsi="Arial" w:cs="Arial"/>
          <w:bCs/>
        </w:rPr>
        <w:t>n</w:t>
      </w:r>
      <w:r w:rsidR="009332F9">
        <w:rPr>
          <w:rFonts w:ascii="Arial" w:eastAsia="Microsoft YaHei UI" w:hAnsi="Arial" w:cs="Arial"/>
          <w:bCs/>
        </w:rPr>
        <w:t>federale tra L’associazione Datoriale C.I.F.A. 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35D9C345" w14:textId="4FD6CA67" w:rsidR="00ED0AA8" w:rsidRPr="007836FE" w:rsidRDefault="00ED0AA8" w:rsidP="00ED0AA8">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Il progetto formativo sarà realizzato a beneficio dell</w:t>
      </w:r>
      <w:r>
        <w:rPr>
          <w:rStyle w:val="Carpredefinitoparagrafo1"/>
          <w:rFonts w:ascii="Arial" w:hAnsi="Arial" w:cs="Arial"/>
        </w:rPr>
        <w:t>’Azienda, l</w:t>
      </w:r>
      <w:r w:rsidRPr="007836FE">
        <w:rPr>
          <w:rStyle w:val="Carpredefinitoparagrafo1"/>
          <w:rFonts w:ascii="Arial" w:hAnsi="Arial" w:cs="Arial"/>
        </w:rPr>
        <w:t xml:space="preserve">e cui caratteristiche e finalità sono </w:t>
      </w:r>
      <w:r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21F78610" w14:textId="77777777" w:rsidR="00CD7196" w:rsidRDefault="00CD7196" w:rsidP="00CD7196">
      <w:pPr>
        <w:autoSpaceDN/>
        <w:spacing w:after="0" w:line="360" w:lineRule="auto"/>
        <w:jc w:val="both"/>
        <w:rPr>
          <w:rStyle w:val="Carpredefinitoparagrafo1"/>
          <w:rFonts w:ascii="Arial" w:hAnsi="Arial" w:cs="Arial"/>
        </w:rPr>
      </w:pPr>
    </w:p>
    <w:p w14:paraId="14252A4D" w14:textId="77777777" w:rsidR="00CD7196" w:rsidRDefault="00CD7196" w:rsidP="00CD7196">
      <w:pPr>
        <w:autoSpaceDN/>
        <w:spacing w:after="0" w:line="360" w:lineRule="auto"/>
        <w:jc w:val="both"/>
        <w:rPr>
          <w:rStyle w:val="Carpredefinitoparagrafo1"/>
          <w:rFonts w:ascii="Arial" w:hAnsi="Arial" w:cs="Arial"/>
        </w:rPr>
      </w:pPr>
    </w:p>
    <w:p w14:paraId="042EEF4E" w14:textId="77777777" w:rsidR="00CD7196" w:rsidRPr="00CD7196" w:rsidRDefault="00CD7196" w:rsidP="00CD7196">
      <w:pPr>
        <w:autoSpaceDN/>
        <w:spacing w:after="0" w:line="360" w:lineRule="auto"/>
        <w:jc w:val="both"/>
        <w:rPr>
          <w:rStyle w:val="Carpredefinitoparagrafo1"/>
          <w:rFonts w:ascii="Arial" w:hAnsi="Arial" w:cs="Arial"/>
        </w:rPr>
      </w:pPr>
    </w:p>
    <w:p w14:paraId="1D971D47" w14:textId="77777777" w:rsidR="00C62D47" w:rsidRPr="00B506BA" w:rsidRDefault="00C62D47" w:rsidP="004E172C">
      <w:pPr>
        <w:pStyle w:val="Paragrafoelenco"/>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03EBD900" w:rsidR="00462EF9" w:rsidRPr="009B47BE" w:rsidRDefault="00961A19" w:rsidP="009B47BE">
      <w:pPr>
        <w:pStyle w:val="Standard"/>
        <w:numPr>
          <w:ilvl w:val="0"/>
          <w:numId w:val="8"/>
        </w:numPr>
        <w:autoSpaceDN/>
        <w:spacing w:after="0" w:line="360" w:lineRule="auto"/>
        <w:jc w:val="both"/>
        <w:rPr>
          <w:rStyle w:val="Carpredefinitoparagrafo1"/>
          <w:rFonts w:ascii="Arial" w:eastAsia="Microsoft YaHei UI" w:hAnsi="Arial" w:cs="Arial"/>
          <w:bCs/>
        </w:rPr>
      </w:pPr>
      <w:r w:rsidRPr="00961A19">
        <w:rPr>
          <w:rStyle w:val="Carpredefinitoparagrafo1"/>
          <w:rFonts w:ascii="Arial" w:hAnsi="Arial" w:cs="Arial"/>
        </w:rPr>
        <w:t xml:space="preserve">Le attività formative e la relativa rendicontazione verranno concluse entro 365 giorni dalla comunicazione dell’approvazione dell’istanza come previsto dall’Avviso FNC3, nel rispetto anche delle previsioni </w:t>
      </w:r>
      <w:r w:rsidR="00512BA9">
        <w:rPr>
          <w:rFonts w:ascii="Arial" w:eastAsia="Microsoft YaHei UI" w:hAnsi="Arial" w:cs="Arial"/>
          <w:bCs/>
        </w:rPr>
        <w:t>dell</w:t>
      </w:r>
      <w:r w:rsidR="009B47BE">
        <w:rPr>
          <w:rFonts w:ascii="Arial" w:eastAsia="Microsoft YaHei UI" w:hAnsi="Arial" w:cs="Arial"/>
          <w:bCs/>
        </w:rPr>
        <w:t>’Addendum del Conto Formazione Piani Formativi oggetto di domanda sul Fondo Nuove Competenze – Competenze per le Innovazioni – FNC3</w:t>
      </w:r>
    </w:p>
    <w:p w14:paraId="6C16F444" w14:textId="77777777" w:rsidR="00961A19" w:rsidRDefault="00961A19" w:rsidP="00961A19">
      <w:pPr>
        <w:pStyle w:val="Paragrafoelenco"/>
        <w:rPr>
          <w:rStyle w:val="Carpredefinitoparagrafo1"/>
          <w:rFonts w:ascii="Arial" w:hAnsi="Arial" w:cs="Arial"/>
        </w:rPr>
      </w:pPr>
    </w:p>
    <w:p w14:paraId="4F38C06D" w14:textId="1388BF26" w:rsidR="00961A19" w:rsidRPr="00512BA9" w:rsidRDefault="00961A19" w:rsidP="00791C45">
      <w:pPr>
        <w:pStyle w:val="Standard"/>
        <w:numPr>
          <w:ilvl w:val="0"/>
          <w:numId w:val="3"/>
        </w:numPr>
        <w:spacing w:after="0" w:line="360" w:lineRule="auto"/>
        <w:jc w:val="both"/>
        <w:rPr>
          <w:rFonts w:ascii="Arial" w:hAnsi="Arial" w:cs="Arial"/>
        </w:rPr>
      </w:pPr>
      <w:r w:rsidRPr="00512BA9">
        <w:rPr>
          <w:rStyle w:val="Carpredefinitoparagrafo1"/>
          <w:rFonts w:ascii="Arial" w:hAnsi="Arial" w:cs="Arial"/>
        </w:rPr>
        <w:t xml:space="preserve">L’azienda si avvarrà, per l’erogazione della formazione, di soggetti formativi fra quelli di cui alle tipologie e nel rispetto dei requisiti previsti dall’Avviso FNC3, così come specificato nel progetto formativo allegato, e nel rispetto di quanto previsto </w:t>
      </w:r>
      <w:r w:rsidR="00512BA9">
        <w:rPr>
          <w:rFonts w:ascii="Arial" w:eastAsia="Microsoft YaHei UI" w:hAnsi="Arial" w:cs="Arial"/>
          <w:bCs/>
        </w:rPr>
        <w:t>dell’Addendum del Conto Formazione Piani Formativi oggetto di domanda sul Fondo Nuove Competenze – Competenze per le Innovazioni – FNC3</w:t>
      </w:r>
    </w:p>
    <w:p w14:paraId="77D1E793" w14:textId="77777777" w:rsidR="00512BA9" w:rsidRPr="00512BA9" w:rsidRDefault="00512BA9" w:rsidP="00512BA9">
      <w:pPr>
        <w:pStyle w:val="Standard"/>
        <w:spacing w:after="0" w:line="360" w:lineRule="auto"/>
        <w:ind w:left="720"/>
        <w:jc w:val="both"/>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L’attestazione di trasparenza e/o validazione sarà affidata ad un ente titolato ai sensi e per gli effetti del decreto 16 gennaio 2013, n. 13 o un ente accreditato dalle Regioni e Province </w:t>
      </w:r>
      <w:r w:rsidRPr="00961A19">
        <w:rPr>
          <w:rStyle w:val="Carpredefinitoparagrafo1"/>
          <w:rFonts w:ascii="Arial" w:hAnsi="Arial" w:cs="Arial"/>
        </w:rPr>
        <w:lastRenderedPageBreak/>
        <w:t>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Pr="00AE71AD" w:rsidRDefault="00961A19" w:rsidP="00961A19">
      <w:pPr>
        <w:pStyle w:val="Paragrafoelenco"/>
        <w:rPr>
          <w:rStyle w:val="Carpredefinitoparagrafo1"/>
          <w:rFonts w:ascii="Arial" w:hAnsi="Arial" w:cs="Arial"/>
          <w:highlight w:val="yellow"/>
        </w:rPr>
      </w:pPr>
    </w:p>
    <w:p w14:paraId="6F415A02" w14:textId="28763D8E"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AE71AD" w:rsidRDefault="00961A19" w:rsidP="00961A19">
      <w:pPr>
        <w:pStyle w:val="Paragrafoelenco"/>
        <w:rPr>
          <w:rStyle w:val="Carpredefinitoparagrafo1"/>
          <w:rFonts w:ascii="Arial" w:hAnsi="Arial" w:cs="Arial"/>
          <w:highlight w:val="yellow"/>
        </w:rPr>
      </w:pPr>
    </w:p>
    <w:p w14:paraId="0B635F82" w14:textId="6CAF8E3B" w:rsidR="00961A19" w:rsidRPr="00AE71AD"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AE71AD">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77777777" w:rsidR="00D07597" w:rsidRPr="00D07597" w:rsidRDefault="00D07597" w:rsidP="00604F70">
      <w:pPr>
        <w:pStyle w:val="Paragrafoelenco"/>
        <w:spacing w:after="120" w:line="24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D07597" w:rsidRPr="004861E6" w14:paraId="52B5DF3F" w14:textId="77777777" w:rsidTr="008444D9">
        <w:tc>
          <w:tcPr>
            <w:tcW w:w="2284" w:type="pct"/>
            <w:shd w:val="clear" w:color="auto" w:fill="auto"/>
          </w:tcPr>
          <w:p w14:paraId="1208C4C5" w14:textId="77777777" w:rsidR="00D07597" w:rsidRPr="004861E6" w:rsidRDefault="00D07597" w:rsidP="008444D9">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57176DB" w14:textId="77777777" w:rsidR="00D07597" w:rsidRPr="004861E6" w:rsidRDefault="00D07597" w:rsidP="008444D9">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CE99FBB"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49A17943"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D07597" w:rsidRPr="005D4C33" w14:paraId="2ED2F803" w14:textId="77777777" w:rsidTr="008444D9">
        <w:tc>
          <w:tcPr>
            <w:tcW w:w="2284" w:type="pct"/>
          </w:tcPr>
          <w:p w14:paraId="264260E9" w14:textId="77777777" w:rsidR="00D07597" w:rsidRPr="005D4C33" w:rsidRDefault="00D07597" w:rsidP="008444D9">
            <w:pPr>
              <w:spacing w:after="120" w:line="240" w:lineRule="auto"/>
              <w:rPr>
                <w:rFonts w:cs="Arial"/>
              </w:rPr>
            </w:pPr>
          </w:p>
        </w:tc>
        <w:tc>
          <w:tcPr>
            <w:tcW w:w="1053" w:type="pct"/>
          </w:tcPr>
          <w:p w14:paraId="5B8C8922" w14:textId="77777777" w:rsidR="00D07597" w:rsidRPr="005D4C33" w:rsidRDefault="00D07597" w:rsidP="008444D9">
            <w:pPr>
              <w:spacing w:after="120" w:line="240" w:lineRule="auto"/>
              <w:rPr>
                <w:rFonts w:cs="Arial"/>
              </w:rPr>
            </w:pPr>
          </w:p>
        </w:tc>
        <w:tc>
          <w:tcPr>
            <w:tcW w:w="792" w:type="pct"/>
          </w:tcPr>
          <w:p w14:paraId="3975C9EC" w14:textId="77777777" w:rsidR="00D07597" w:rsidRPr="005D4C33" w:rsidRDefault="00D07597" w:rsidP="008444D9">
            <w:pPr>
              <w:spacing w:after="120" w:line="240" w:lineRule="auto"/>
              <w:rPr>
                <w:rFonts w:cs="Arial"/>
              </w:rPr>
            </w:pPr>
          </w:p>
        </w:tc>
        <w:tc>
          <w:tcPr>
            <w:tcW w:w="871" w:type="pct"/>
          </w:tcPr>
          <w:p w14:paraId="76D04423" w14:textId="77777777" w:rsidR="00D07597" w:rsidRPr="005D4C33" w:rsidRDefault="00D07597" w:rsidP="008444D9">
            <w:pPr>
              <w:spacing w:after="120" w:line="240" w:lineRule="auto"/>
              <w:rPr>
                <w:rFonts w:cs="Arial"/>
              </w:rPr>
            </w:pPr>
          </w:p>
        </w:tc>
      </w:tr>
      <w:tr w:rsidR="00D07597" w:rsidRPr="005D4C33" w14:paraId="061FBD3A" w14:textId="77777777" w:rsidTr="008444D9">
        <w:tc>
          <w:tcPr>
            <w:tcW w:w="2284" w:type="pct"/>
          </w:tcPr>
          <w:p w14:paraId="6E816A52" w14:textId="77777777" w:rsidR="00D07597" w:rsidRPr="005D4C33" w:rsidRDefault="00D07597" w:rsidP="008444D9">
            <w:pPr>
              <w:spacing w:after="120" w:line="240" w:lineRule="auto"/>
              <w:rPr>
                <w:rFonts w:cs="Arial"/>
              </w:rPr>
            </w:pPr>
          </w:p>
        </w:tc>
        <w:tc>
          <w:tcPr>
            <w:tcW w:w="1053" w:type="pct"/>
          </w:tcPr>
          <w:p w14:paraId="75D8C6D2" w14:textId="77777777" w:rsidR="00D07597" w:rsidRPr="005D4C33" w:rsidRDefault="00D07597" w:rsidP="008444D9">
            <w:pPr>
              <w:spacing w:after="120" w:line="240" w:lineRule="auto"/>
              <w:rPr>
                <w:rFonts w:cs="Arial"/>
              </w:rPr>
            </w:pPr>
          </w:p>
        </w:tc>
        <w:tc>
          <w:tcPr>
            <w:tcW w:w="792" w:type="pct"/>
          </w:tcPr>
          <w:p w14:paraId="18504A05" w14:textId="77777777" w:rsidR="00D07597" w:rsidRPr="005D4C33" w:rsidRDefault="00D07597" w:rsidP="008444D9">
            <w:pPr>
              <w:spacing w:after="120" w:line="240" w:lineRule="auto"/>
              <w:rPr>
                <w:rFonts w:cs="Arial"/>
              </w:rPr>
            </w:pPr>
          </w:p>
        </w:tc>
        <w:tc>
          <w:tcPr>
            <w:tcW w:w="871" w:type="pct"/>
          </w:tcPr>
          <w:p w14:paraId="5B3472AA" w14:textId="77777777" w:rsidR="00D07597" w:rsidRPr="005D4C33" w:rsidRDefault="00D07597" w:rsidP="008444D9">
            <w:pPr>
              <w:spacing w:after="120" w:line="240" w:lineRule="auto"/>
              <w:rPr>
                <w:rFonts w:cs="Arial"/>
              </w:rPr>
            </w:pPr>
          </w:p>
        </w:tc>
      </w:tr>
      <w:tr w:rsidR="00D07597" w:rsidRPr="005D4C33" w14:paraId="24F9891E" w14:textId="77777777" w:rsidTr="008444D9">
        <w:tc>
          <w:tcPr>
            <w:tcW w:w="2284" w:type="pct"/>
            <w:tcBorders>
              <w:bottom w:val="single" w:sz="4" w:space="0" w:color="auto"/>
            </w:tcBorders>
          </w:tcPr>
          <w:p w14:paraId="0AAB08E7" w14:textId="77777777" w:rsidR="00D07597" w:rsidRPr="005D4C33" w:rsidRDefault="00D07597" w:rsidP="008444D9">
            <w:pPr>
              <w:spacing w:after="120" w:line="240" w:lineRule="auto"/>
              <w:rPr>
                <w:rFonts w:cs="Arial"/>
              </w:rPr>
            </w:pPr>
          </w:p>
        </w:tc>
        <w:tc>
          <w:tcPr>
            <w:tcW w:w="1053" w:type="pct"/>
          </w:tcPr>
          <w:p w14:paraId="5E814D8C" w14:textId="77777777" w:rsidR="00D07597" w:rsidRPr="005D4C33" w:rsidRDefault="00D07597" w:rsidP="008444D9">
            <w:pPr>
              <w:spacing w:after="120" w:line="240" w:lineRule="auto"/>
              <w:rPr>
                <w:rFonts w:cs="Arial"/>
              </w:rPr>
            </w:pPr>
          </w:p>
        </w:tc>
        <w:tc>
          <w:tcPr>
            <w:tcW w:w="792" w:type="pct"/>
          </w:tcPr>
          <w:p w14:paraId="2188E694" w14:textId="77777777" w:rsidR="00D07597" w:rsidRPr="005D4C33" w:rsidRDefault="00D07597" w:rsidP="008444D9">
            <w:pPr>
              <w:spacing w:after="120" w:line="240" w:lineRule="auto"/>
              <w:rPr>
                <w:rFonts w:cs="Arial"/>
              </w:rPr>
            </w:pPr>
          </w:p>
        </w:tc>
        <w:tc>
          <w:tcPr>
            <w:tcW w:w="871" w:type="pct"/>
          </w:tcPr>
          <w:p w14:paraId="1C0272C4" w14:textId="77777777" w:rsidR="00D07597" w:rsidRPr="005D4C33" w:rsidRDefault="00D07597" w:rsidP="008444D9">
            <w:pPr>
              <w:spacing w:after="120" w:line="240" w:lineRule="auto"/>
              <w:rPr>
                <w:rFonts w:cs="Arial"/>
              </w:rPr>
            </w:pPr>
          </w:p>
        </w:tc>
      </w:tr>
      <w:tr w:rsidR="00D07597" w:rsidRPr="005D4C33" w14:paraId="2E7D4C4D" w14:textId="77777777" w:rsidTr="008444D9">
        <w:tc>
          <w:tcPr>
            <w:tcW w:w="2284" w:type="pct"/>
            <w:tcBorders>
              <w:left w:val="nil"/>
              <w:bottom w:val="nil"/>
            </w:tcBorders>
            <w:vAlign w:val="bottom"/>
          </w:tcPr>
          <w:p w14:paraId="140E1B6B" w14:textId="77777777" w:rsidR="00D07597" w:rsidRPr="005D4C33" w:rsidRDefault="00D07597" w:rsidP="008444D9">
            <w:pPr>
              <w:spacing w:after="120" w:line="240" w:lineRule="auto"/>
              <w:jc w:val="right"/>
              <w:rPr>
                <w:rFonts w:cs="Arial"/>
              </w:rPr>
            </w:pPr>
            <w:r w:rsidRPr="005D4C33">
              <w:rPr>
                <w:rFonts w:cs="Arial"/>
              </w:rPr>
              <w:t>totali</w:t>
            </w:r>
          </w:p>
        </w:tc>
        <w:tc>
          <w:tcPr>
            <w:tcW w:w="1053" w:type="pct"/>
          </w:tcPr>
          <w:p w14:paraId="7C3E9156" w14:textId="77777777" w:rsidR="00D07597" w:rsidRPr="005D4C33" w:rsidRDefault="00D07597" w:rsidP="008444D9">
            <w:pPr>
              <w:spacing w:after="120" w:line="240" w:lineRule="auto"/>
              <w:rPr>
                <w:rFonts w:cs="Arial"/>
              </w:rPr>
            </w:pPr>
          </w:p>
        </w:tc>
        <w:tc>
          <w:tcPr>
            <w:tcW w:w="792" w:type="pct"/>
          </w:tcPr>
          <w:p w14:paraId="075A9CA9" w14:textId="77777777" w:rsidR="00D07597" w:rsidRPr="005D4C33" w:rsidRDefault="00D07597" w:rsidP="008444D9">
            <w:pPr>
              <w:spacing w:after="120" w:line="240" w:lineRule="auto"/>
              <w:rPr>
                <w:rFonts w:cs="Arial"/>
              </w:rPr>
            </w:pPr>
          </w:p>
        </w:tc>
        <w:tc>
          <w:tcPr>
            <w:tcW w:w="871" w:type="pct"/>
          </w:tcPr>
          <w:p w14:paraId="3A38C228" w14:textId="77777777" w:rsidR="00D07597" w:rsidRPr="005D4C33" w:rsidRDefault="00D07597" w:rsidP="008444D9">
            <w:pPr>
              <w:spacing w:after="120" w:line="240" w:lineRule="auto"/>
              <w:rPr>
                <w:rFonts w:cs="Arial"/>
              </w:rPr>
            </w:pPr>
          </w:p>
        </w:tc>
      </w:tr>
    </w:tbl>
    <w:p w14:paraId="47A3DB52" w14:textId="77777777" w:rsidR="00D07597" w:rsidRDefault="00D07597" w:rsidP="00604F70">
      <w:pPr>
        <w:spacing w:after="120" w:line="240" w:lineRule="auto"/>
        <w:jc w:val="both"/>
      </w:pPr>
    </w:p>
    <w:p w14:paraId="191FA822" w14:textId="77777777" w:rsidR="00604F70" w:rsidRPr="00DF00A7" w:rsidRDefault="00604F70"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D07597" w14:paraId="16CD36C2" w14:textId="77777777" w:rsidTr="008444D9">
        <w:tc>
          <w:tcPr>
            <w:tcW w:w="7083" w:type="dxa"/>
          </w:tcPr>
          <w:p w14:paraId="7421AF07" w14:textId="77777777" w:rsidR="00D07597" w:rsidRDefault="00D07597" w:rsidP="008444D9">
            <w:pPr>
              <w:spacing w:after="120"/>
            </w:pPr>
            <w:r w:rsidRPr="00DF00A7">
              <w:t>SPECIFICI TARGET DESTINATARI DELLA FORMAZIONE</w:t>
            </w:r>
          </w:p>
        </w:tc>
        <w:tc>
          <w:tcPr>
            <w:tcW w:w="1276" w:type="dxa"/>
          </w:tcPr>
          <w:p w14:paraId="4B44A25E" w14:textId="77777777" w:rsidR="00D07597" w:rsidRDefault="00D07597" w:rsidP="008444D9">
            <w:pPr>
              <w:spacing w:after="120"/>
              <w:jc w:val="center"/>
            </w:pPr>
            <w:r>
              <w:t>SI/NO</w:t>
            </w:r>
          </w:p>
        </w:tc>
        <w:tc>
          <w:tcPr>
            <w:tcW w:w="1269" w:type="dxa"/>
          </w:tcPr>
          <w:p w14:paraId="2315CFAF" w14:textId="77777777" w:rsidR="00D07597" w:rsidRDefault="00D07597" w:rsidP="008444D9">
            <w:pPr>
              <w:spacing w:after="120"/>
            </w:pPr>
            <w:r>
              <w:t>Numero</w:t>
            </w:r>
          </w:p>
        </w:tc>
      </w:tr>
      <w:tr w:rsidR="00D07597" w14:paraId="5E2F9D1E" w14:textId="77777777" w:rsidTr="008444D9">
        <w:tc>
          <w:tcPr>
            <w:tcW w:w="7083" w:type="dxa"/>
          </w:tcPr>
          <w:p w14:paraId="59BA5D35" w14:textId="77777777" w:rsidR="00D07597" w:rsidRPr="00611102" w:rsidRDefault="00D07597" w:rsidP="008444D9">
            <w:pPr>
              <w:rPr>
                <w:i/>
                <w:iCs/>
              </w:rPr>
            </w:pPr>
            <w:r>
              <w:t xml:space="preserve">Lavoratori dipendenti al momento della presentazione dell’istanza </w:t>
            </w:r>
            <w:r w:rsidRPr="00787417">
              <w:rPr>
                <w:i/>
                <w:iCs/>
              </w:rPr>
              <w:t>Paragrafo 3, punto 3.1, lettera a)</w:t>
            </w:r>
          </w:p>
        </w:tc>
        <w:tc>
          <w:tcPr>
            <w:tcW w:w="1276" w:type="dxa"/>
          </w:tcPr>
          <w:p w14:paraId="5D96A4F3" w14:textId="77777777" w:rsidR="00D07597" w:rsidRDefault="00D07597" w:rsidP="008444D9">
            <w:pPr>
              <w:jc w:val="center"/>
            </w:pPr>
          </w:p>
        </w:tc>
        <w:tc>
          <w:tcPr>
            <w:tcW w:w="1269" w:type="dxa"/>
          </w:tcPr>
          <w:p w14:paraId="7742F14A" w14:textId="77777777" w:rsidR="00D07597" w:rsidRDefault="00D07597" w:rsidP="008444D9"/>
        </w:tc>
      </w:tr>
      <w:tr w:rsidR="00D07597" w:rsidRPr="00760B56" w14:paraId="690665CF" w14:textId="77777777" w:rsidTr="008444D9">
        <w:tc>
          <w:tcPr>
            <w:tcW w:w="7083" w:type="dxa"/>
          </w:tcPr>
          <w:p w14:paraId="63AB5DD7" w14:textId="77777777" w:rsidR="00D07597" w:rsidRDefault="00D07597" w:rsidP="008444D9">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03BE80F" w14:textId="77777777" w:rsidR="00D07597" w:rsidRPr="00611102" w:rsidRDefault="00D07597" w:rsidP="008444D9">
            <w:pPr>
              <w:rPr>
                <w:i/>
                <w:iCs/>
              </w:rPr>
            </w:pPr>
            <w:r w:rsidRPr="00787417">
              <w:rPr>
                <w:i/>
                <w:iCs/>
              </w:rPr>
              <w:lastRenderedPageBreak/>
              <w:t xml:space="preserve">Paragrafo 3, punto 3.1, lettera </w:t>
            </w:r>
            <w:r>
              <w:rPr>
                <w:i/>
                <w:iCs/>
              </w:rPr>
              <w:t>d</w:t>
            </w:r>
            <w:r w:rsidRPr="00787417">
              <w:rPr>
                <w:i/>
                <w:iCs/>
              </w:rPr>
              <w:t>)</w:t>
            </w:r>
          </w:p>
        </w:tc>
        <w:tc>
          <w:tcPr>
            <w:tcW w:w="1276" w:type="dxa"/>
          </w:tcPr>
          <w:p w14:paraId="554250F4" w14:textId="77777777" w:rsidR="00D07597" w:rsidRPr="00760B56" w:rsidRDefault="00D07597" w:rsidP="008444D9"/>
        </w:tc>
        <w:tc>
          <w:tcPr>
            <w:tcW w:w="1269" w:type="dxa"/>
          </w:tcPr>
          <w:p w14:paraId="6C2881BF" w14:textId="77777777" w:rsidR="00D07597" w:rsidRPr="00760B56" w:rsidRDefault="00D07597" w:rsidP="008444D9"/>
        </w:tc>
      </w:tr>
      <w:tr w:rsidR="00D07597" w14:paraId="6EAF949B" w14:textId="77777777" w:rsidTr="008444D9">
        <w:tc>
          <w:tcPr>
            <w:tcW w:w="7083" w:type="dxa"/>
          </w:tcPr>
          <w:p w14:paraId="357CA5EB" w14:textId="77777777" w:rsidR="00D07597" w:rsidRDefault="00D07597" w:rsidP="008444D9">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9F5FB8C" w14:textId="77777777" w:rsidR="00D07597" w:rsidRPr="00611102" w:rsidRDefault="00D07597" w:rsidP="008444D9">
            <w:pPr>
              <w:rPr>
                <w:i/>
                <w:iCs/>
              </w:rPr>
            </w:pPr>
            <w:r w:rsidRPr="00787417">
              <w:rPr>
                <w:i/>
                <w:iCs/>
              </w:rPr>
              <w:t xml:space="preserve">Paragrafo 3, punto 3.1, lettera </w:t>
            </w:r>
            <w:r>
              <w:rPr>
                <w:i/>
                <w:iCs/>
              </w:rPr>
              <w:t>e</w:t>
            </w:r>
            <w:r w:rsidRPr="00787417">
              <w:rPr>
                <w:i/>
                <w:iCs/>
              </w:rPr>
              <w:t>)</w:t>
            </w:r>
          </w:p>
        </w:tc>
        <w:tc>
          <w:tcPr>
            <w:tcW w:w="1276" w:type="dxa"/>
          </w:tcPr>
          <w:p w14:paraId="3CBFCECD" w14:textId="77777777" w:rsidR="00D07597" w:rsidRDefault="00D07597" w:rsidP="008444D9"/>
        </w:tc>
        <w:tc>
          <w:tcPr>
            <w:tcW w:w="1269" w:type="dxa"/>
          </w:tcPr>
          <w:p w14:paraId="256D5701" w14:textId="77777777" w:rsidR="00D07597" w:rsidRDefault="00D07597" w:rsidP="008444D9"/>
        </w:tc>
      </w:tr>
      <w:tr w:rsidR="00D07597" w14:paraId="20B274C9" w14:textId="77777777" w:rsidTr="008444D9">
        <w:tc>
          <w:tcPr>
            <w:tcW w:w="7083" w:type="dxa"/>
          </w:tcPr>
          <w:p w14:paraId="60E4F6F1" w14:textId="77777777" w:rsidR="00D07597" w:rsidRDefault="00D07597" w:rsidP="008444D9">
            <w:r>
              <w:t>D</w:t>
            </w:r>
            <w:r w:rsidRPr="00C03589">
              <w:t>isoccupati preselezionati dall’azienda</w:t>
            </w:r>
            <w:r>
              <w:t xml:space="preserve"> che partecipano alle attività formative insieme agli altri lavoratori </w:t>
            </w:r>
          </w:p>
          <w:p w14:paraId="4AE26679" w14:textId="77777777" w:rsidR="00D07597" w:rsidRPr="00611102" w:rsidRDefault="00D07597" w:rsidP="008444D9">
            <w:pPr>
              <w:rPr>
                <w:i/>
                <w:iCs/>
              </w:rPr>
            </w:pPr>
            <w:r w:rsidRPr="00787417">
              <w:rPr>
                <w:i/>
                <w:iCs/>
              </w:rPr>
              <w:t xml:space="preserve">Paragrafo 3, punto 3.1, lettera </w:t>
            </w:r>
            <w:r>
              <w:rPr>
                <w:i/>
                <w:iCs/>
              </w:rPr>
              <w:t>f</w:t>
            </w:r>
            <w:r w:rsidRPr="00787417">
              <w:rPr>
                <w:i/>
                <w:iCs/>
              </w:rPr>
              <w:t>)</w:t>
            </w:r>
          </w:p>
        </w:tc>
        <w:tc>
          <w:tcPr>
            <w:tcW w:w="1276" w:type="dxa"/>
          </w:tcPr>
          <w:p w14:paraId="6A821183" w14:textId="77777777" w:rsidR="00D07597" w:rsidRDefault="00D07597" w:rsidP="008444D9"/>
        </w:tc>
        <w:tc>
          <w:tcPr>
            <w:tcW w:w="1269" w:type="dxa"/>
          </w:tcPr>
          <w:p w14:paraId="1AE6BB77" w14:textId="77777777" w:rsidR="00D07597" w:rsidRDefault="00D07597" w:rsidP="008444D9"/>
        </w:tc>
      </w:tr>
      <w:tr w:rsidR="00D07597" w14:paraId="597C5600" w14:textId="77777777" w:rsidTr="008444D9">
        <w:tc>
          <w:tcPr>
            <w:tcW w:w="7083" w:type="dxa"/>
          </w:tcPr>
          <w:p w14:paraId="79371177" w14:textId="77777777" w:rsidR="00D07597" w:rsidRDefault="00D07597" w:rsidP="008444D9">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0A60940" w14:textId="77777777" w:rsidR="00D07597" w:rsidRPr="00611102" w:rsidRDefault="00D07597" w:rsidP="008444D9">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CBDC261" w14:textId="77777777" w:rsidR="00D07597" w:rsidRDefault="00D07597" w:rsidP="008444D9"/>
        </w:tc>
        <w:tc>
          <w:tcPr>
            <w:tcW w:w="1269" w:type="dxa"/>
          </w:tcPr>
          <w:p w14:paraId="66D6CCD1" w14:textId="77777777" w:rsidR="00D07597" w:rsidRDefault="00D07597" w:rsidP="008444D9"/>
        </w:tc>
      </w:tr>
    </w:tbl>
    <w:p w14:paraId="11FC234E" w14:textId="77777777" w:rsidR="00D07597" w:rsidRPr="00DF00A7" w:rsidRDefault="00D07597" w:rsidP="00604F70">
      <w:pPr>
        <w:pStyle w:val="Paragrafoelenco"/>
        <w:spacing w:after="120" w:line="240" w:lineRule="auto"/>
        <w:jc w:val="both"/>
      </w:pPr>
    </w:p>
    <w:p w14:paraId="10E330FE" w14:textId="77777777" w:rsidR="00D07597" w:rsidRPr="00604F70" w:rsidRDefault="00D07597" w:rsidP="00604F70">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D07597" w:rsidRPr="005D4C33" w14:paraId="558A99D2" w14:textId="77777777" w:rsidTr="008444D9">
        <w:tc>
          <w:tcPr>
            <w:tcW w:w="9628" w:type="dxa"/>
          </w:tcPr>
          <w:p w14:paraId="76DB48F3" w14:textId="77777777" w:rsidR="00D07597" w:rsidRPr="005D4C33" w:rsidRDefault="00D07597" w:rsidP="008444D9">
            <w:pPr>
              <w:spacing w:after="120"/>
              <w:jc w:val="both"/>
            </w:pPr>
          </w:p>
        </w:tc>
      </w:tr>
    </w:tbl>
    <w:p w14:paraId="413BFDC2" w14:textId="77777777" w:rsidR="00D07597" w:rsidRPr="005D4C33" w:rsidRDefault="00D07597"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D07597" w:rsidRPr="005D4C33" w14:paraId="5924247B" w14:textId="77777777" w:rsidTr="008444D9">
        <w:tc>
          <w:tcPr>
            <w:tcW w:w="3209" w:type="dxa"/>
          </w:tcPr>
          <w:p w14:paraId="3582C79B" w14:textId="77777777" w:rsidR="00D07597" w:rsidRPr="005D4C33" w:rsidRDefault="00D07597" w:rsidP="008444D9">
            <w:pPr>
              <w:spacing w:after="120"/>
              <w:jc w:val="center"/>
              <w:rPr>
                <w:b/>
                <w:bCs/>
              </w:rPr>
            </w:pPr>
            <w:r w:rsidRPr="005D4C33">
              <w:rPr>
                <w:b/>
                <w:bCs/>
              </w:rPr>
              <w:t>N° destinatari</w:t>
            </w:r>
            <w:r>
              <w:rPr>
                <w:b/>
                <w:bCs/>
              </w:rPr>
              <w:t xml:space="preserve"> totali</w:t>
            </w:r>
          </w:p>
        </w:tc>
        <w:tc>
          <w:tcPr>
            <w:tcW w:w="3209" w:type="dxa"/>
          </w:tcPr>
          <w:p w14:paraId="75304DC3" w14:textId="77777777" w:rsidR="00D07597" w:rsidRPr="005D4C33" w:rsidRDefault="00D07597" w:rsidP="008444D9">
            <w:pPr>
              <w:spacing w:after="120"/>
              <w:jc w:val="center"/>
              <w:rPr>
                <w:b/>
                <w:bCs/>
              </w:rPr>
            </w:pPr>
            <w:r w:rsidRPr="005D4C33">
              <w:rPr>
                <w:b/>
                <w:bCs/>
              </w:rPr>
              <w:t xml:space="preserve">N° ore di formazione </w:t>
            </w:r>
            <w:r>
              <w:rPr>
                <w:b/>
                <w:bCs/>
              </w:rPr>
              <w:t>totale</w:t>
            </w:r>
          </w:p>
        </w:tc>
      </w:tr>
      <w:tr w:rsidR="00D07597" w:rsidRPr="005D4C33" w14:paraId="25A3ECE6" w14:textId="77777777" w:rsidTr="008444D9">
        <w:tc>
          <w:tcPr>
            <w:tcW w:w="3209" w:type="dxa"/>
          </w:tcPr>
          <w:p w14:paraId="5A985939" w14:textId="77777777" w:rsidR="00D07597" w:rsidRPr="005D4C33" w:rsidRDefault="00D07597" w:rsidP="008444D9">
            <w:pPr>
              <w:spacing w:after="120"/>
              <w:jc w:val="center"/>
            </w:pPr>
          </w:p>
        </w:tc>
        <w:tc>
          <w:tcPr>
            <w:tcW w:w="3209" w:type="dxa"/>
          </w:tcPr>
          <w:p w14:paraId="21A3D80B" w14:textId="77777777" w:rsidR="00D07597" w:rsidRPr="005D4C33" w:rsidRDefault="00D07597" w:rsidP="008444D9">
            <w:pPr>
              <w:spacing w:after="120"/>
              <w:jc w:val="center"/>
            </w:pPr>
          </w:p>
        </w:tc>
      </w:tr>
    </w:tbl>
    <w:p w14:paraId="6C77B1EE" w14:textId="77777777" w:rsidR="00096C75" w:rsidRDefault="00096C75" w:rsidP="00604F70">
      <w:pPr>
        <w:pStyle w:val="Paragrafoelenco"/>
        <w:spacing w:after="120" w:line="240" w:lineRule="auto"/>
        <w:rPr>
          <w:b/>
          <w:bCs/>
          <w:sz w:val="28"/>
          <w:szCs w:val="28"/>
        </w:rPr>
      </w:pPr>
    </w:p>
    <w:p w14:paraId="6A548690" w14:textId="77777777" w:rsidR="00604F70" w:rsidRPr="00604F70" w:rsidRDefault="00604F70"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3010410D" w14:textId="77777777"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5CB4A1C6" w14:textId="77777777" w:rsidR="0061043D" w:rsidRDefault="0061043D" w:rsidP="00277687">
      <w:pPr>
        <w:pStyle w:val="Textbody"/>
        <w:spacing w:after="0" w:line="360" w:lineRule="auto"/>
        <w:jc w:val="both"/>
        <w:rPr>
          <w:rFonts w:ascii="Arial" w:hAnsi="Arial" w:cs="Arial"/>
        </w:rPr>
      </w:pPr>
    </w:p>
    <w:p w14:paraId="10544B59" w14:textId="77777777" w:rsidR="0061043D" w:rsidRDefault="0061043D" w:rsidP="00277687">
      <w:pPr>
        <w:pStyle w:val="Textbody"/>
        <w:spacing w:after="0" w:line="360" w:lineRule="auto"/>
        <w:jc w:val="both"/>
        <w:rPr>
          <w:rFonts w:ascii="Arial" w:hAnsi="Arial" w:cs="Arial"/>
        </w:rPr>
      </w:pPr>
    </w:p>
    <w:p w14:paraId="5678FCDB" w14:textId="77777777" w:rsidR="0061043D" w:rsidRDefault="0061043D" w:rsidP="00277687">
      <w:pPr>
        <w:pStyle w:val="Textbody"/>
        <w:spacing w:after="0" w:line="360" w:lineRule="auto"/>
        <w:jc w:val="both"/>
        <w:rPr>
          <w:rFonts w:ascii="Arial" w:hAnsi="Arial" w:cs="Arial"/>
        </w:rPr>
      </w:pPr>
    </w:p>
    <w:p w14:paraId="015AC4FA" w14:textId="77777777" w:rsidR="0061043D" w:rsidRDefault="0061043D" w:rsidP="00277687">
      <w:pPr>
        <w:pStyle w:val="Textbody"/>
        <w:spacing w:after="0" w:line="360" w:lineRule="auto"/>
        <w:jc w:val="both"/>
        <w:rPr>
          <w:rFonts w:ascii="Arial" w:hAnsi="Arial" w:cs="Arial"/>
        </w:rPr>
      </w:pPr>
    </w:p>
    <w:p w14:paraId="3A99FCE8" w14:textId="77777777" w:rsidR="0061043D" w:rsidRDefault="0061043D" w:rsidP="00277687">
      <w:pPr>
        <w:pStyle w:val="Textbody"/>
        <w:spacing w:after="0" w:line="360" w:lineRule="auto"/>
        <w:jc w:val="both"/>
        <w:rPr>
          <w:rFonts w:ascii="Arial" w:hAnsi="Arial" w:cs="Arial"/>
        </w:rPr>
      </w:pPr>
    </w:p>
    <w:p w14:paraId="44053A8D" w14:textId="77777777" w:rsidR="0061043D" w:rsidRDefault="0061043D" w:rsidP="00277687">
      <w:pPr>
        <w:pStyle w:val="Textbody"/>
        <w:spacing w:after="0" w:line="360" w:lineRule="auto"/>
        <w:jc w:val="both"/>
        <w:rPr>
          <w:rFonts w:ascii="Arial" w:hAnsi="Arial" w:cs="Arial"/>
        </w:rPr>
      </w:pPr>
    </w:p>
    <w:p w14:paraId="0C2B69C3" w14:textId="77777777" w:rsidR="0061043D" w:rsidRDefault="0061043D" w:rsidP="00277687">
      <w:pPr>
        <w:pStyle w:val="Textbody"/>
        <w:spacing w:after="0" w:line="360" w:lineRule="auto"/>
        <w:jc w:val="both"/>
        <w:rPr>
          <w:rFonts w:ascii="Arial" w:hAnsi="Arial" w:cs="Arial"/>
        </w:rPr>
      </w:pPr>
    </w:p>
    <w:p w14:paraId="4CF233EC" w14:textId="77777777" w:rsidR="0061043D" w:rsidRDefault="0061043D" w:rsidP="0061043D">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02BEB968" w14:textId="77777777" w:rsidR="0061043D" w:rsidRDefault="0061043D" w:rsidP="0061043D">
      <w:pPr>
        <w:pStyle w:val="Textbody"/>
        <w:spacing w:after="0" w:line="360" w:lineRule="auto"/>
        <w:jc w:val="both"/>
        <w:rPr>
          <w:rFonts w:ascii="Arial" w:hAnsi="Arial" w:cs="Arial"/>
        </w:rPr>
      </w:pPr>
      <w:r>
        <w:rPr>
          <w:rFonts w:ascii="Arial" w:hAnsi="Arial" w:cs="Arial"/>
        </w:rPr>
        <w:t>AZIENDA _________________________</w:t>
      </w:r>
    </w:p>
    <w:p w14:paraId="69DB87FF" w14:textId="77777777" w:rsidR="0061043D" w:rsidRDefault="0061043D" w:rsidP="0061043D">
      <w:pPr>
        <w:pStyle w:val="Textbody"/>
        <w:spacing w:after="0" w:line="360" w:lineRule="auto"/>
        <w:jc w:val="both"/>
        <w:rPr>
          <w:rFonts w:ascii="Arial" w:hAnsi="Arial" w:cs="Arial"/>
        </w:rPr>
      </w:pPr>
      <w:r>
        <w:rPr>
          <w:rFonts w:ascii="Arial" w:hAnsi="Arial" w:cs="Arial"/>
        </w:rPr>
        <w:t>CODICE FISCALE ___________________</w:t>
      </w:r>
    </w:p>
    <w:p w14:paraId="25FD2AD7" w14:textId="77777777" w:rsidR="0061043D" w:rsidRDefault="0061043D" w:rsidP="0061043D">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61043D" w14:paraId="3CD1F472" w14:textId="77777777" w:rsidTr="00F2750D">
        <w:tc>
          <w:tcPr>
            <w:tcW w:w="1540" w:type="dxa"/>
          </w:tcPr>
          <w:p w14:paraId="7C61457B" w14:textId="77777777" w:rsidR="0061043D" w:rsidRDefault="0061043D" w:rsidP="00F2750D">
            <w:pPr>
              <w:pStyle w:val="Textbody"/>
              <w:spacing w:after="0" w:line="360" w:lineRule="auto"/>
              <w:jc w:val="both"/>
              <w:rPr>
                <w:rFonts w:ascii="Arial" w:hAnsi="Arial" w:cs="Arial"/>
              </w:rPr>
            </w:pPr>
            <w:r>
              <w:rPr>
                <w:rFonts w:ascii="Arial" w:hAnsi="Arial" w:cs="Arial"/>
              </w:rPr>
              <w:t>NOME</w:t>
            </w:r>
          </w:p>
        </w:tc>
        <w:tc>
          <w:tcPr>
            <w:tcW w:w="1584" w:type="dxa"/>
          </w:tcPr>
          <w:p w14:paraId="3AB3758C" w14:textId="77777777" w:rsidR="0061043D" w:rsidRDefault="0061043D" w:rsidP="00F2750D">
            <w:pPr>
              <w:pStyle w:val="Textbody"/>
              <w:spacing w:after="0" w:line="360" w:lineRule="auto"/>
              <w:jc w:val="both"/>
              <w:rPr>
                <w:rFonts w:ascii="Arial" w:hAnsi="Arial" w:cs="Arial"/>
              </w:rPr>
            </w:pPr>
            <w:r>
              <w:rPr>
                <w:rFonts w:ascii="Arial" w:hAnsi="Arial" w:cs="Arial"/>
              </w:rPr>
              <w:t>COGNOME</w:t>
            </w:r>
          </w:p>
        </w:tc>
        <w:tc>
          <w:tcPr>
            <w:tcW w:w="1890" w:type="dxa"/>
          </w:tcPr>
          <w:p w14:paraId="11B14B10" w14:textId="77777777" w:rsidR="0061043D" w:rsidRDefault="0061043D"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59995810" w14:textId="77777777" w:rsidR="0061043D" w:rsidRDefault="0061043D" w:rsidP="00F2750D">
            <w:pPr>
              <w:pStyle w:val="Textbody"/>
              <w:spacing w:after="0" w:line="360" w:lineRule="auto"/>
              <w:jc w:val="both"/>
              <w:rPr>
                <w:rFonts w:ascii="Arial" w:hAnsi="Arial" w:cs="Arial"/>
              </w:rPr>
            </w:pPr>
            <w:r>
              <w:rPr>
                <w:rFonts w:ascii="Arial" w:hAnsi="Arial" w:cs="Arial"/>
              </w:rPr>
              <w:t>PERCORSI</w:t>
            </w:r>
          </w:p>
          <w:p w14:paraId="6AD440F1" w14:textId="77777777" w:rsidR="0061043D" w:rsidRDefault="0061043D" w:rsidP="00F2750D">
            <w:pPr>
              <w:pStyle w:val="Textbody"/>
              <w:spacing w:after="0" w:line="360" w:lineRule="auto"/>
              <w:jc w:val="both"/>
              <w:rPr>
                <w:rFonts w:ascii="Arial" w:hAnsi="Arial" w:cs="Arial"/>
              </w:rPr>
            </w:pPr>
            <w:r>
              <w:rPr>
                <w:rFonts w:ascii="Arial" w:hAnsi="Arial" w:cs="Arial"/>
              </w:rPr>
              <w:t>FORMATIVI</w:t>
            </w:r>
          </w:p>
        </w:tc>
        <w:tc>
          <w:tcPr>
            <w:tcW w:w="1843" w:type="dxa"/>
          </w:tcPr>
          <w:p w14:paraId="6BCC434D" w14:textId="77777777" w:rsidR="0061043D" w:rsidRDefault="0061043D"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163ED497" w14:textId="77777777" w:rsidR="0061043D" w:rsidRDefault="0061043D" w:rsidP="00F2750D">
            <w:pPr>
              <w:pStyle w:val="Textbody"/>
              <w:spacing w:after="0" w:line="360" w:lineRule="auto"/>
              <w:jc w:val="both"/>
              <w:rPr>
                <w:rFonts w:ascii="Arial" w:hAnsi="Arial" w:cs="Arial"/>
              </w:rPr>
            </w:pPr>
            <w:r>
              <w:rPr>
                <w:rFonts w:ascii="Arial" w:hAnsi="Arial" w:cs="Arial"/>
              </w:rPr>
              <w:t>TOTALE ORE</w:t>
            </w:r>
          </w:p>
          <w:p w14:paraId="036E62D3" w14:textId="77777777" w:rsidR="0061043D" w:rsidRDefault="0061043D" w:rsidP="00F2750D">
            <w:pPr>
              <w:pStyle w:val="Textbody"/>
              <w:spacing w:after="0" w:line="360" w:lineRule="auto"/>
              <w:jc w:val="both"/>
              <w:rPr>
                <w:rFonts w:ascii="Arial" w:hAnsi="Arial" w:cs="Arial"/>
              </w:rPr>
            </w:pPr>
            <w:r>
              <w:rPr>
                <w:rFonts w:ascii="Arial" w:hAnsi="Arial" w:cs="Arial"/>
              </w:rPr>
              <w:t>FORMAZIONE</w:t>
            </w:r>
          </w:p>
        </w:tc>
      </w:tr>
      <w:tr w:rsidR="0061043D" w14:paraId="0452B595" w14:textId="77777777" w:rsidTr="00F2750D">
        <w:tc>
          <w:tcPr>
            <w:tcW w:w="1540" w:type="dxa"/>
          </w:tcPr>
          <w:p w14:paraId="5D9B914E"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342239A6"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200A66C1"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4A14BE99"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18E0CE2C"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0352389E"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396F910E" w14:textId="77777777" w:rsidTr="00F2750D">
        <w:tc>
          <w:tcPr>
            <w:tcW w:w="1540" w:type="dxa"/>
          </w:tcPr>
          <w:p w14:paraId="740CC0BD"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284AF88E"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5F2E2B7D"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09473454"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0BAF2CCC"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5A563D03"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2EA3D218" w14:textId="77777777" w:rsidTr="00F2750D">
        <w:tc>
          <w:tcPr>
            <w:tcW w:w="1540" w:type="dxa"/>
          </w:tcPr>
          <w:p w14:paraId="081C8E52"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4A8C9729"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0E8FE2A7"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40F6E394"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5A858679"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4F84A467"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41890C47" w14:textId="77777777" w:rsidTr="00F2750D">
        <w:tc>
          <w:tcPr>
            <w:tcW w:w="1540" w:type="dxa"/>
          </w:tcPr>
          <w:p w14:paraId="5DBFB1EB"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1E195DFD"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4E376FAD"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3FC4259A"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62E3520B"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45CF6CAD"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11D82C01" w14:textId="77777777" w:rsidTr="00F2750D">
        <w:tc>
          <w:tcPr>
            <w:tcW w:w="1540" w:type="dxa"/>
          </w:tcPr>
          <w:p w14:paraId="41A8DB0E"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05E88B12"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452BE2FE"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3FAFFF9E"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5DEE25F7"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14335F35"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0BEBB0D5" w14:textId="77777777" w:rsidTr="00F2750D">
        <w:tc>
          <w:tcPr>
            <w:tcW w:w="1540" w:type="dxa"/>
          </w:tcPr>
          <w:p w14:paraId="2D1CDB3C"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47136177"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4D8EF5CF"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0078EF67"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3A84F6CB"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19FCA251" w14:textId="77777777" w:rsidR="0061043D" w:rsidRPr="000B3A64" w:rsidRDefault="0061043D" w:rsidP="00F2750D">
            <w:pPr>
              <w:pStyle w:val="Textbody"/>
              <w:spacing w:after="0" w:line="360" w:lineRule="auto"/>
              <w:jc w:val="both"/>
              <w:rPr>
                <w:rFonts w:ascii="Arial" w:hAnsi="Arial" w:cs="Arial"/>
                <w:sz w:val="18"/>
                <w:szCs w:val="18"/>
              </w:rPr>
            </w:pPr>
          </w:p>
        </w:tc>
      </w:tr>
      <w:tr w:rsidR="0061043D" w14:paraId="374D4C6F" w14:textId="77777777" w:rsidTr="00F2750D">
        <w:tc>
          <w:tcPr>
            <w:tcW w:w="1540" w:type="dxa"/>
          </w:tcPr>
          <w:p w14:paraId="6BEB7FB7" w14:textId="77777777" w:rsidR="0061043D" w:rsidRPr="000B3A64" w:rsidRDefault="0061043D" w:rsidP="00F2750D">
            <w:pPr>
              <w:pStyle w:val="Textbody"/>
              <w:spacing w:after="0" w:line="360" w:lineRule="auto"/>
              <w:jc w:val="both"/>
              <w:rPr>
                <w:rFonts w:ascii="Arial" w:hAnsi="Arial" w:cs="Arial"/>
                <w:sz w:val="18"/>
                <w:szCs w:val="18"/>
              </w:rPr>
            </w:pPr>
          </w:p>
        </w:tc>
        <w:tc>
          <w:tcPr>
            <w:tcW w:w="1584" w:type="dxa"/>
          </w:tcPr>
          <w:p w14:paraId="448F935B" w14:textId="77777777" w:rsidR="0061043D" w:rsidRPr="000B3A64" w:rsidRDefault="0061043D" w:rsidP="00F2750D">
            <w:pPr>
              <w:pStyle w:val="Textbody"/>
              <w:spacing w:after="0" w:line="360" w:lineRule="auto"/>
              <w:jc w:val="both"/>
              <w:rPr>
                <w:rFonts w:ascii="Arial" w:hAnsi="Arial" w:cs="Arial"/>
                <w:sz w:val="18"/>
                <w:szCs w:val="18"/>
              </w:rPr>
            </w:pPr>
          </w:p>
        </w:tc>
        <w:tc>
          <w:tcPr>
            <w:tcW w:w="1890" w:type="dxa"/>
          </w:tcPr>
          <w:p w14:paraId="5314D7E9" w14:textId="77777777" w:rsidR="0061043D" w:rsidRPr="000B3A64" w:rsidRDefault="0061043D" w:rsidP="00F2750D">
            <w:pPr>
              <w:pStyle w:val="Textbody"/>
              <w:spacing w:after="0" w:line="360" w:lineRule="auto"/>
              <w:jc w:val="both"/>
              <w:rPr>
                <w:rFonts w:ascii="Arial" w:hAnsi="Arial" w:cs="Arial"/>
                <w:sz w:val="18"/>
                <w:szCs w:val="18"/>
              </w:rPr>
            </w:pPr>
          </w:p>
        </w:tc>
        <w:tc>
          <w:tcPr>
            <w:tcW w:w="1790" w:type="dxa"/>
          </w:tcPr>
          <w:p w14:paraId="61ABD4EB" w14:textId="77777777" w:rsidR="0061043D" w:rsidRPr="000B3A64" w:rsidRDefault="0061043D" w:rsidP="00F2750D">
            <w:pPr>
              <w:pStyle w:val="Textbody"/>
              <w:spacing w:after="0" w:line="360" w:lineRule="auto"/>
              <w:jc w:val="both"/>
              <w:rPr>
                <w:rFonts w:ascii="Arial" w:hAnsi="Arial" w:cs="Arial"/>
                <w:sz w:val="18"/>
                <w:szCs w:val="18"/>
              </w:rPr>
            </w:pPr>
          </w:p>
        </w:tc>
        <w:tc>
          <w:tcPr>
            <w:tcW w:w="1843" w:type="dxa"/>
          </w:tcPr>
          <w:p w14:paraId="18141BF5" w14:textId="77777777" w:rsidR="0061043D" w:rsidRPr="000B3A64" w:rsidRDefault="0061043D" w:rsidP="00F2750D">
            <w:pPr>
              <w:pStyle w:val="Textbody"/>
              <w:spacing w:after="0" w:line="360" w:lineRule="auto"/>
              <w:jc w:val="both"/>
              <w:rPr>
                <w:rFonts w:ascii="Arial" w:hAnsi="Arial" w:cs="Arial"/>
                <w:sz w:val="18"/>
                <w:szCs w:val="18"/>
              </w:rPr>
            </w:pPr>
          </w:p>
        </w:tc>
        <w:tc>
          <w:tcPr>
            <w:tcW w:w="1701" w:type="dxa"/>
          </w:tcPr>
          <w:p w14:paraId="56813EA6" w14:textId="77777777" w:rsidR="0061043D" w:rsidRPr="000B3A64" w:rsidRDefault="0061043D" w:rsidP="00F2750D">
            <w:pPr>
              <w:pStyle w:val="Textbody"/>
              <w:spacing w:after="0" w:line="360" w:lineRule="auto"/>
              <w:jc w:val="both"/>
              <w:rPr>
                <w:rFonts w:ascii="Arial" w:hAnsi="Arial" w:cs="Arial"/>
                <w:sz w:val="18"/>
                <w:szCs w:val="18"/>
              </w:rPr>
            </w:pPr>
          </w:p>
        </w:tc>
      </w:tr>
    </w:tbl>
    <w:p w14:paraId="26464775" w14:textId="77777777" w:rsidR="0061043D" w:rsidRDefault="0061043D" w:rsidP="00277687">
      <w:pPr>
        <w:pStyle w:val="Textbody"/>
        <w:spacing w:after="0" w:line="360" w:lineRule="auto"/>
        <w:jc w:val="both"/>
        <w:rPr>
          <w:rFonts w:ascii="Arial" w:hAnsi="Arial" w:cs="Arial"/>
        </w:rPr>
      </w:pPr>
    </w:p>
    <w:p w14:paraId="5F7963F3" w14:textId="77777777" w:rsidR="0061043D" w:rsidRDefault="0061043D" w:rsidP="00277687">
      <w:pPr>
        <w:pStyle w:val="Textbody"/>
        <w:spacing w:after="0" w:line="360" w:lineRule="auto"/>
        <w:jc w:val="both"/>
        <w:rPr>
          <w:rFonts w:ascii="Arial" w:hAnsi="Arial" w:cs="Arial"/>
        </w:rPr>
      </w:pPr>
    </w:p>
    <w:p w14:paraId="41A20F76" w14:textId="77777777" w:rsidR="0061043D" w:rsidRDefault="0061043D" w:rsidP="00277687">
      <w:pPr>
        <w:pStyle w:val="Textbody"/>
        <w:spacing w:after="0" w:line="360" w:lineRule="auto"/>
        <w:jc w:val="both"/>
        <w:rPr>
          <w:rFonts w:ascii="Arial" w:hAnsi="Arial" w:cs="Arial"/>
        </w:rPr>
      </w:pPr>
    </w:p>
    <w:p w14:paraId="5BE85E9D" w14:textId="77777777" w:rsidR="0061043D" w:rsidRDefault="0061043D" w:rsidP="00277687">
      <w:pPr>
        <w:pStyle w:val="Textbody"/>
        <w:spacing w:after="0" w:line="360" w:lineRule="auto"/>
        <w:jc w:val="both"/>
        <w:rPr>
          <w:rFonts w:ascii="Arial" w:hAnsi="Arial" w:cs="Arial"/>
        </w:rPr>
      </w:pPr>
    </w:p>
    <w:p w14:paraId="3945FC70" w14:textId="77777777" w:rsidR="0061043D" w:rsidRDefault="0061043D" w:rsidP="00277687">
      <w:pPr>
        <w:pStyle w:val="Textbody"/>
        <w:spacing w:after="0" w:line="360" w:lineRule="auto"/>
        <w:jc w:val="both"/>
        <w:rPr>
          <w:rFonts w:ascii="Arial" w:hAnsi="Arial" w:cs="Arial"/>
        </w:rPr>
      </w:pPr>
    </w:p>
    <w:sectPr w:rsidR="0061043D">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397B" w14:textId="77777777" w:rsidR="003D3F74" w:rsidRDefault="003D3F74">
      <w:pPr>
        <w:spacing w:after="0" w:line="240" w:lineRule="auto"/>
      </w:pPr>
      <w:r>
        <w:separator/>
      </w:r>
    </w:p>
  </w:endnote>
  <w:endnote w:type="continuationSeparator" w:id="0">
    <w:p w14:paraId="13A62B9B" w14:textId="77777777" w:rsidR="003D3F74" w:rsidRDefault="003D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09B38" w14:textId="77777777" w:rsidR="003D3F74" w:rsidRDefault="003D3F74">
      <w:pPr>
        <w:spacing w:after="0" w:line="240" w:lineRule="auto"/>
      </w:pPr>
      <w:r>
        <w:rPr>
          <w:color w:val="000000"/>
        </w:rPr>
        <w:separator/>
      </w:r>
    </w:p>
  </w:footnote>
  <w:footnote w:type="continuationSeparator" w:id="0">
    <w:p w14:paraId="5382263E" w14:textId="77777777" w:rsidR="003D3F74" w:rsidRDefault="003D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5"/>
  </w:num>
  <w:num w:numId="2" w16cid:durableId="20709745">
    <w:abstractNumId w:val="10"/>
  </w:num>
  <w:num w:numId="3" w16cid:durableId="618027485">
    <w:abstractNumId w:val="11"/>
  </w:num>
  <w:num w:numId="4" w16cid:durableId="1614289058">
    <w:abstractNumId w:val="9"/>
  </w:num>
  <w:num w:numId="5" w16cid:durableId="890000803">
    <w:abstractNumId w:val="8"/>
  </w:num>
  <w:num w:numId="6" w16cid:durableId="1530527884">
    <w:abstractNumId w:val="5"/>
  </w:num>
  <w:num w:numId="7" w16cid:durableId="173569354">
    <w:abstractNumId w:val="11"/>
  </w:num>
  <w:num w:numId="8" w16cid:durableId="459498257">
    <w:abstractNumId w:val="2"/>
  </w:num>
  <w:num w:numId="9" w16cid:durableId="266936562">
    <w:abstractNumId w:val="3"/>
  </w:num>
  <w:num w:numId="10" w16cid:durableId="2064059554">
    <w:abstractNumId w:val="0"/>
  </w:num>
  <w:num w:numId="11" w16cid:durableId="141042028">
    <w:abstractNumId w:val="1"/>
  </w:num>
  <w:num w:numId="12" w16cid:durableId="1770155823">
    <w:abstractNumId w:val="13"/>
  </w:num>
  <w:num w:numId="13" w16cid:durableId="792863618">
    <w:abstractNumId w:val="4"/>
  </w:num>
  <w:num w:numId="14" w16cid:durableId="1116363006">
    <w:abstractNumId w:val="6"/>
  </w:num>
  <w:num w:numId="15" w16cid:durableId="1089615705">
    <w:abstractNumId w:val="12"/>
  </w:num>
  <w:num w:numId="16" w16cid:durableId="4935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7A8E"/>
    <w:rsid w:val="000D65DC"/>
    <w:rsid w:val="000E001D"/>
    <w:rsid w:val="000E5ACF"/>
    <w:rsid w:val="000F3FC4"/>
    <w:rsid w:val="000F46B3"/>
    <w:rsid w:val="000F63D3"/>
    <w:rsid w:val="001059B7"/>
    <w:rsid w:val="00110C50"/>
    <w:rsid w:val="0011301F"/>
    <w:rsid w:val="001336DE"/>
    <w:rsid w:val="00134509"/>
    <w:rsid w:val="001364B9"/>
    <w:rsid w:val="0015408F"/>
    <w:rsid w:val="00181B47"/>
    <w:rsid w:val="001A6E84"/>
    <w:rsid w:val="001D040D"/>
    <w:rsid w:val="001D7746"/>
    <w:rsid w:val="001E1038"/>
    <w:rsid w:val="001E6AE2"/>
    <w:rsid w:val="001F1DC7"/>
    <w:rsid w:val="001F2705"/>
    <w:rsid w:val="001F4489"/>
    <w:rsid w:val="002024C3"/>
    <w:rsid w:val="00245FFE"/>
    <w:rsid w:val="00262E6F"/>
    <w:rsid w:val="002751B6"/>
    <w:rsid w:val="00277687"/>
    <w:rsid w:val="002B4526"/>
    <w:rsid w:val="002F7D6B"/>
    <w:rsid w:val="00311A9D"/>
    <w:rsid w:val="003226B6"/>
    <w:rsid w:val="003447D8"/>
    <w:rsid w:val="00344D0B"/>
    <w:rsid w:val="00355EF9"/>
    <w:rsid w:val="00371E41"/>
    <w:rsid w:val="00372D74"/>
    <w:rsid w:val="003815F2"/>
    <w:rsid w:val="0039630C"/>
    <w:rsid w:val="003A1C0D"/>
    <w:rsid w:val="003C2FE1"/>
    <w:rsid w:val="003C58E8"/>
    <w:rsid w:val="003D15C8"/>
    <w:rsid w:val="003D3F74"/>
    <w:rsid w:val="003E13E2"/>
    <w:rsid w:val="003E2B8E"/>
    <w:rsid w:val="003E7699"/>
    <w:rsid w:val="003F0067"/>
    <w:rsid w:val="003F01BB"/>
    <w:rsid w:val="00403E02"/>
    <w:rsid w:val="00415A83"/>
    <w:rsid w:val="004234DA"/>
    <w:rsid w:val="0043697E"/>
    <w:rsid w:val="00443999"/>
    <w:rsid w:val="004522BA"/>
    <w:rsid w:val="00462EF9"/>
    <w:rsid w:val="00470936"/>
    <w:rsid w:val="00474294"/>
    <w:rsid w:val="004A3500"/>
    <w:rsid w:val="004A5CE6"/>
    <w:rsid w:val="004B136A"/>
    <w:rsid w:val="004C21E2"/>
    <w:rsid w:val="004E172C"/>
    <w:rsid w:val="005079F7"/>
    <w:rsid w:val="00511E59"/>
    <w:rsid w:val="00512BA9"/>
    <w:rsid w:val="005337B3"/>
    <w:rsid w:val="00540990"/>
    <w:rsid w:val="0055551C"/>
    <w:rsid w:val="0055724F"/>
    <w:rsid w:val="00572FCE"/>
    <w:rsid w:val="00575058"/>
    <w:rsid w:val="00577F9C"/>
    <w:rsid w:val="005834A3"/>
    <w:rsid w:val="00587809"/>
    <w:rsid w:val="0059144E"/>
    <w:rsid w:val="0059190B"/>
    <w:rsid w:val="005F7283"/>
    <w:rsid w:val="00604F70"/>
    <w:rsid w:val="0061043D"/>
    <w:rsid w:val="00636458"/>
    <w:rsid w:val="0063655C"/>
    <w:rsid w:val="00640EFC"/>
    <w:rsid w:val="00643B38"/>
    <w:rsid w:val="006561C0"/>
    <w:rsid w:val="00660DA6"/>
    <w:rsid w:val="00662A35"/>
    <w:rsid w:val="00693027"/>
    <w:rsid w:val="006A056D"/>
    <w:rsid w:val="006B4F3E"/>
    <w:rsid w:val="006B5299"/>
    <w:rsid w:val="006E1AAB"/>
    <w:rsid w:val="006F1ECC"/>
    <w:rsid w:val="006F2D6F"/>
    <w:rsid w:val="006F3BB1"/>
    <w:rsid w:val="00705F2E"/>
    <w:rsid w:val="0073700E"/>
    <w:rsid w:val="00741ECB"/>
    <w:rsid w:val="00746A53"/>
    <w:rsid w:val="00760877"/>
    <w:rsid w:val="00766877"/>
    <w:rsid w:val="00772305"/>
    <w:rsid w:val="00775901"/>
    <w:rsid w:val="00781456"/>
    <w:rsid w:val="007A3D6D"/>
    <w:rsid w:val="007B1E86"/>
    <w:rsid w:val="007B5D57"/>
    <w:rsid w:val="007C0505"/>
    <w:rsid w:val="007C2D5E"/>
    <w:rsid w:val="007D6694"/>
    <w:rsid w:val="00812824"/>
    <w:rsid w:val="00850CD1"/>
    <w:rsid w:val="008515B3"/>
    <w:rsid w:val="00865FAA"/>
    <w:rsid w:val="00865FAD"/>
    <w:rsid w:val="008724C3"/>
    <w:rsid w:val="00876F54"/>
    <w:rsid w:val="008832FF"/>
    <w:rsid w:val="00896190"/>
    <w:rsid w:val="008967EC"/>
    <w:rsid w:val="008A7DB5"/>
    <w:rsid w:val="008C0A0B"/>
    <w:rsid w:val="008C7967"/>
    <w:rsid w:val="008D1602"/>
    <w:rsid w:val="008E425D"/>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47BE"/>
    <w:rsid w:val="009B7773"/>
    <w:rsid w:val="009C5035"/>
    <w:rsid w:val="00A031E2"/>
    <w:rsid w:val="00A14114"/>
    <w:rsid w:val="00A24939"/>
    <w:rsid w:val="00A2770C"/>
    <w:rsid w:val="00A95A70"/>
    <w:rsid w:val="00AA1418"/>
    <w:rsid w:val="00AC3BD9"/>
    <w:rsid w:val="00AE71AD"/>
    <w:rsid w:val="00AF1C14"/>
    <w:rsid w:val="00B2081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D0AA8"/>
    <w:rsid w:val="00EE6432"/>
    <w:rsid w:val="00EF38EB"/>
    <w:rsid w:val="00EF3A0D"/>
    <w:rsid w:val="00F12CA4"/>
    <w:rsid w:val="00F305EA"/>
    <w:rsid w:val="00F3329A"/>
    <w:rsid w:val="00F55B51"/>
    <w:rsid w:val="00F671F5"/>
    <w:rsid w:val="00F9454D"/>
    <w:rsid w:val="00FC00CD"/>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1846</Words>
  <Characters>10523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2025-01-13T17:32:00Z</dcterms:created>
  <dcterms:modified xsi:type="dcterms:W3CDTF">2025-01-13T17:32:00Z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